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50F" w:rsidRDefault="00494CCD" w:rsidP="003271E5">
      <w:pPr>
        <w:ind w:right="105"/>
        <w:jc w:val="right"/>
        <w:rPr>
          <w:rFonts w:hint="eastAsia"/>
        </w:rPr>
      </w:pPr>
      <w:r>
        <w:rPr>
          <w:rFonts w:hint="eastAsia"/>
        </w:rPr>
        <w:t>平成２</w:t>
      </w:r>
      <w:r w:rsidR="00D266D7">
        <w:rPr>
          <w:rFonts w:hint="eastAsia"/>
        </w:rPr>
        <w:t>４</w:t>
      </w:r>
      <w:r w:rsidR="00AC7360">
        <w:rPr>
          <w:rFonts w:hint="eastAsia"/>
        </w:rPr>
        <w:t>年９</w:t>
      </w:r>
      <w:r w:rsidR="00A7750F">
        <w:rPr>
          <w:rFonts w:hint="eastAsia"/>
        </w:rPr>
        <w:t>月</w:t>
      </w:r>
      <w:r w:rsidR="00D64FD0">
        <w:rPr>
          <w:rFonts w:hint="eastAsia"/>
        </w:rPr>
        <w:t>２１</w:t>
      </w:r>
      <w:r w:rsidR="00A7750F">
        <w:rPr>
          <w:rFonts w:hint="eastAsia"/>
        </w:rPr>
        <w:t>日</w:t>
      </w:r>
    </w:p>
    <w:p w:rsidR="00A7750F" w:rsidRDefault="00A7750F">
      <w:pPr>
        <w:rPr>
          <w:rFonts w:hint="eastAsia"/>
        </w:rPr>
      </w:pPr>
      <w:r>
        <w:rPr>
          <w:rFonts w:hint="eastAsia"/>
        </w:rPr>
        <w:t>保護者　様</w:t>
      </w:r>
    </w:p>
    <w:p w:rsidR="00A7750F" w:rsidRDefault="00A7750F" w:rsidP="00332D1E">
      <w:pPr>
        <w:ind w:right="420"/>
        <w:jc w:val="right"/>
        <w:rPr>
          <w:rFonts w:hint="eastAsia"/>
        </w:rPr>
      </w:pPr>
      <w:r>
        <w:rPr>
          <w:rFonts w:hint="eastAsia"/>
          <w:spacing w:val="11"/>
          <w:kern w:val="0"/>
          <w:fitText w:val="2310" w:id="1403892480"/>
        </w:rPr>
        <w:t>春日井市立西山小学</w:t>
      </w:r>
      <w:r>
        <w:rPr>
          <w:rFonts w:hint="eastAsia"/>
          <w:spacing w:val="6"/>
          <w:kern w:val="0"/>
          <w:fitText w:val="2310" w:id="1403892480"/>
        </w:rPr>
        <w:t>校</w:t>
      </w:r>
    </w:p>
    <w:p w:rsidR="00A7750F" w:rsidRDefault="00A7750F" w:rsidP="00D266D7">
      <w:pPr>
        <w:pStyle w:val="a5"/>
        <w:ind w:right="420"/>
        <w:rPr>
          <w:rFonts w:ascii="ＭＳ 明朝" w:eastAsia="ＭＳ 明朝" w:hint="eastAsia"/>
          <w:w w:val="100"/>
        </w:rPr>
      </w:pPr>
      <w:r>
        <w:rPr>
          <w:rFonts w:ascii="ＭＳ 明朝" w:eastAsia="ＭＳ 明朝" w:hint="eastAsia"/>
          <w:w w:val="100"/>
        </w:rPr>
        <w:t xml:space="preserve">校長　　</w:t>
      </w:r>
      <w:r w:rsidR="00D266D7">
        <w:rPr>
          <w:rFonts w:ascii="ＭＳ 明朝" w:eastAsia="ＭＳ 明朝" w:hint="eastAsia"/>
          <w:w w:val="100"/>
        </w:rPr>
        <w:t>光　田　　悟</w:t>
      </w:r>
    </w:p>
    <w:p w:rsidR="00A7750F" w:rsidRPr="007374C8" w:rsidRDefault="00A7750F" w:rsidP="007374C8">
      <w:pPr>
        <w:ind w:firstLineChars="945" w:firstLine="2268"/>
        <w:rPr>
          <w:rFonts w:ascii="HGPｺﾞｼｯｸE" w:eastAsia="HGPｺﾞｼｯｸE" w:hint="eastAsia"/>
          <w:sz w:val="24"/>
        </w:rPr>
      </w:pPr>
    </w:p>
    <w:p w:rsidR="00077C53" w:rsidRDefault="00077C53" w:rsidP="007374C8">
      <w:pPr>
        <w:jc w:val="center"/>
        <w:rPr>
          <w:rFonts w:ascii="HGPｺﾞｼｯｸE" w:eastAsia="HGPｺﾞｼｯｸE" w:hint="eastAsia"/>
          <w:sz w:val="36"/>
          <w:szCs w:val="36"/>
        </w:rPr>
      </w:pPr>
      <w:r>
        <w:rPr>
          <w:rFonts w:ascii="HGPｺﾞｼｯｸE" w:eastAsia="HGPｺﾞｼｯｸE" w:hint="eastAsia"/>
          <w:sz w:val="36"/>
          <w:szCs w:val="36"/>
        </w:rPr>
        <w:t>文部科学省・公益財団法人</w:t>
      </w:r>
      <w:r w:rsidR="00AC7360">
        <w:rPr>
          <w:rFonts w:ascii="HGPｺﾞｼｯｸE" w:eastAsia="HGPｺﾞｼｯｸE" w:hint="eastAsia"/>
          <w:sz w:val="36"/>
          <w:szCs w:val="36"/>
        </w:rPr>
        <w:t>日本体育協会</w:t>
      </w:r>
    </w:p>
    <w:p w:rsidR="00AC7360" w:rsidRDefault="00077C53" w:rsidP="007374C8">
      <w:pPr>
        <w:jc w:val="center"/>
        <w:rPr>
          <w:rFonts w:ascii="HGPｺﾞｼｯｸE" w:eastAsia="HGPｺﾞｼｯｸE" w:hint="eastAsia"/>
          <w:sz w:val="36"/>
          <w:szCs w:val="36"/>
        </w:rPr>
      </w:pPr>
      <w:r>
        <w:rPr>
          <w:rFonts w:ascii="HGPｺﾞｼｯｸE" w:eastAsia="HGPｺﾞｼｯｸE" w:hint="eastAsia"/>
          <w:sz w:val="36"/>
          <w:szCs w:val="36"/>
        </w:rPr>
        <w:t>「子どもの体力向上啓発事業」</w:t>
      </w:r>
    </w:p>
    <w:p w:rsidR="00A7750F" w:rsidRDefault="00AC7360" w:rsidP="007374C8">
      <w:pPr>
        <w:jc w:val="center"/>
        <w:rPr>
          <w:rFonts w:hint="eastAsia"/>
        </w:rPr>
      </w:pPr>
      <w:r>
        <w:rPr>
          <w:rFonts w:ascii="HGPｺﾞｼｯｸE" w:eastAsia="HGPｺﾞｼｯｸE" w:hint="eastAsia"/>
          <w:sz w:val="36"/>
          <w:szCs w:val="36"/>
        </w:rPr>
        <w:t xml:space="preserve">　　　陸上競技（短距離）教室の開催</w:t>
      </w:r>
      <w:r w:rsidR="00A7750F" w:rsidRPr="007374C8">
        <w:rPr>
          <w:rFonts w:ascii="HGPｺﾞｼｯｸE" w:eastAsia="HGPｺﾞｼｯｸE" w:hint="eastAsia"/>
          <w:sz w:val="36"/>
          <w:szCs w:val="36"/>
        </w:rPr>
        <w:t>について</w:t>
      </w:r>
      <w:r w:rsidR="00A7750F" w:rsidRPr="00AC7360">
        <w:rPr>
          <w:rFonts w:ascii="ＭＳ ゴシック" w:eastAsia="ＭＳ ゴシック" w:hAnsi="ＭＳ ゴシック" w:hint="eastAsia"/>
          <w:b/>
          <w:sz w:val="32"/>
          <w:szCs w:val="32"/>
        </w:rPr>
        <w:t>（ご案内）</w:t>
      </w:r>
    </w:p>
    <w:p w:rsidR="00A7750F" w:rsidRDefault="00A7750F">
      <w:pPr>
        <w:rPr>
          <w:rFonts w:hint="eastAsia"/>
        </w:rPr>
      </w:pPr>
    </w:p>
    <w:p w:rsidR="00A7750F" w:rsidRDefault="00A7750F">
      <w:pPr>
        <w:ind w:firstLineChars="100" w:firstLine="210"/>
        <w:rPr>
          <w:rFonts w:hint="eastAsia"/>
        </w:rPr>
      </w:pPr>
      <w:r>
        <w:rPr>
          <w:rFonts w:hint="eastAsia"/>
        </w:rPr>
        <w:t>残暑がまだまだ厳しい今日この頃ですが</w:t>
      </w:r>
      <w:r w:rsidR="00AC7360">
        <w:rPr>
          <w:rFonts w:hint="eastAsia"/>
        </w:rPr>
        <w:t>、</w:t>
      </w:r>
      <w:r>
        <w:rPr>
          <w:rFonts w:hint="eastAsia"/>
        </w:rPr>
        <w:t>皆様にはますますご健勝にてお過ごしのこととお慶び申し上げます。日頃は</w:t>
      </w:r>
      <w:r w:rsidR="00AC7360">
        <w:rPr>
          <w:rFonts w:hint="eastAsia"/>
        </w:rPr>
        <w:t>、</w:t>
      </w:r>
      <w:r>
        <w:rPr>
          <w:rFonts w:hint="eastAsia"/>
        </w:rPr>
        <w:t>本校の教育に格別のご支援</w:t>
      </w:r>
      <w:r w:rsidR="00AC7360">
        <w:rPr>
          <w:rFonts w:hint="eastAsia"/>
        </w:rPr>
        <w:t>、</w:t>
      </w:r>
      <w:r>
        <w:rPr>
          <w:rFonts w:hint="eastAsia"/>
        </w:rPr>
        <w:t>ご協力をいただき厚くお礼申し上げます。</w:t>
      </w:r>
    </w:p>
    <w:p w:rsidR="005446E5" w:rsidRDefault="00AC7360" w:rsidP="00AC7360">
      <w:pPr>
        <w:ind w:leftChars="100" w:left="210"/>
        <w:rPr>
          <w:rFonts w:hint="eastAsia"/>
        </w:rPr>
      </w:pPr>
      <w:r>
        <w:rPr>
          <w:rFonts w:hint="eastAsia"/>
        </w:rPr>
        <w:t>本年度、西山小学校では「体つくり・体力づくり」を大きな柱に</w:t>
      </w:r>
      <w:r w:rsidR="005446E5">
        <w:rPr>
          <w:rFonts w:hint="eastAsia"/>
        </w:rPr>
        <w:t>「早寝・早起き・朝ご飯」を</w:t>
      </w:r>
    </w:p>
    <w:p w:rsidR="005446E5" w:rsidRDefault="005446E5" w:rsidP="005446E5">
      <w:pPr>
        <w:rPr>
          <w:rFonts w:hint="eastAsia"/>
        </w:rPr>
      </w:pPr>
      <w:r>
        <w:rPr>
          <w:rFonts w:hint="eastAsia"/>
        </w:rPr>
        <w:t>合言葉にして、</w:t>
      </w:r>
      <w:r w:rsidR="00AC7360">
        <w:rPr>
          <w:rFonts w:hint="eastAsia"/>
        </w:rPr>
        <w:t>学校教育をすすめています。</w:t>
      </w:r>
      <w:r>
        <w:rPr>
          <w:rFonts w:hint="eastAsia"/>
        </w:rPr>
        <w:t>運動会を目前にして、子どもたちは</w:t>
      </w:r>
      <w:r w:rsidR="00927EFF">
        <w:rPr>
          <w:rFonts w:hint="eastAsia"/>
        </w:rPr>
        <w:t>毎日元気いっぱい体を動かし、</w:t>
      </w:r>
      <w:r w:rsidR="00077C53">
        <w:rPr>
          <w:rFonts w:hint="eastAsia"/>
        </w:rPr>
        <w:t>練習</w:t>
      </w:r>
      <w:r w:rsidR="00927EFF">
        <w:rPr>
          <w:rFonts w:hint="eastAsia"/>
        </w:rPr>
        <w:t>に取り組んでいます</w:t>
      </w:r>
      <w:r>
        <w:rPr>
          <w:rFonts w:hint="eastAsia"/>
        </w:rPr>
        <w:t>。</w:t>
      </w:r>
    </w:p>
    <w:p w:rsidR="00927EFF" w:rsidRDefault="00927EFF" w:rsidP="005446E5">
      <w:pPr>
        <w:ind w:leftChars="100" w:left="210"/>
        <w:rPr>
          <w:rFonts w:hint="eastAsia"/>
        </w:rPr>
      </w:pPr>
      <w:r>
        <w:rPr>
          <w:rFonts w:hint="eastAsia"/>
        </w:rPr>
        <w:t>このようにがんばっている</w:t>
      </w:r>
      <w:r w:rsidR="00AC7360">
        <w:rPr>
          <w:rFonts w:hint="eastAsia"/>
        </w:rPr>
        <w:t>子どもたちに</w:t>
      </w:r>
      <w:r w:rsidR="005446E5">
        <w:rPr>
          <w:rFonts w:hint="eastAsia"/>
        </w:rPr>
        <w:t>「体を動かすことの楽しさ」や「スポーツのすばらし</w:t>
      </w:r>
    </w:p>
    <w:p w:rsidR="005446E5" w:rsidRDefault="005446E5" w:rsidP="005446E5">
      <w:pPr>
        <w:rPr>
          <w:rFonts w:hint="eastAsia"/>
        </w:rPr>
      </w:pPr>
      <w:r>
        <w:rPr>
          <w:rFonts w:hint="eastAsia"/>
        </w:rPr>
        <w:t>さ」を伝えたい一心で申し込んだ要望が</w:t>
      </w:r>
      <w:r w:rsidR="00927EFF">
        <w:rPr>
          <w:rFonts w:hint="eastAsia"/>
        </w:rPr>
        <w:t>先日</w:t>
      </w:r>
      <w:r>
        <w:rPr>
          <w:rFonts w:hint="eastAsia"/>
        </w:rPr>
        <w:t>認められ、この度『</w:t>
      </w:r>
      <w:r w:rsidRPr="00AC7360">
        <w:rPr>
          <w:rFonts w:hint="eastAsia"/>
          <w:szCs w:val="21"/>
        </w:rPr>
        <w:t>日本体育協会主催スポーツ選手活用体力向上事業陸上競技（短距離）教室</w:t>
      </w:r>
      <w:r w:rsidR="0024436E">
        <w:rPr>
          <w:rFonts w:hint="eastAsia"/>
          <w:szCs w:val="21"/>
        </w:rPr>
        <w:t>』を下</w:t>
      </w:r>
      <w:r>
        <w:rPr>
          <w:rFonts w:hint="eastAsia"/>
          <w:szCs w:val="21"/>
        </w:rPr>
        <w:t>記の通り実施</w:t>
      </w:r>
      <w:r>
        <w:rPr>
          <w:rFonts w:hint="eastAsia"/>
        </w:rPr>
        <w:t>する運びとなりました。</w:t>
      </w:r>
    </w:p>
    <w:p w:rsidR="00A7750F" w:rsidRDefault="00A7750F" w:rsidP="00190415">
      <w:pPr>
        <w:ind w:firstLineChars="100" w:firstLine="210"/>
        <w:rPr>
          <w:rFonts w:hint="eastAsia"/>
        </w:rPr>
      </w:pPr>
      <w:r>
        <w:rPr>
          <w:rFonts w:hint="eastAsia"/>
        </w:rPr>
        <w:t>ご多用とは存じますが</w:t>
      </w:r>
      <w:r w:rsidR="00AC7360">
        <w:rPr>
          <w:rFonts w:hint="eastAsia"/>
        </w:rPr>
        <w:t>、</w:t>
      </w:r>
      <w:r>
        <w:rPr>
          <w:rFonts w:hint="eastAsia"/>
        </w:rPr>
        <w:t>ぜひご参加</w:t>
      </w:r>
      <w:r w:rsidR="00B77D65">
        <w:rPr>
          <w:rFonts w:hint="eastAsia"/>
        </w:rPr>
        <w:t>、</w:t>
      </w:r>
      <w:r w:rsidR="00927EFF">
        <w:rPr>
          <w:rFonts w:hint="eastAsia"/>
        </w:rPr>
        <w:t>ご参観</w:t>
      </w:r>
      <w:r>
        <w:rPr>
          <w:rFonts w:hint="eastAsia"/>
        </w:rPr>
        <w:t>くださいますようご案内申し上げます。</w:t>
      </w:r>
    </w:p>
    <w:p w:rsidR="00A7750F" w:rsidRDefault="00A7750F">
      <w:pPr>
        <w:rPr>
          <w:rFonts w:hint="eastAsia"/>
        </w:rPr>
      </w:pPr>
    </w:p>
    <w:p w:rsidR="00B77D65" w:rsidRDefault="00A7750F" w:rsidP="00077C53">
      <w:pPr>
        <w:pStyle w:val="a4"/>
        <w:rPr>
          <w:rFonts w:hint="eastAsia"/>
        </w:rPr>
      </w:pPr>
      <w:r>
        <w:rPr>
          <w:rFonts w:hint="eastAsia"/>
        </w:rPr>
        <w:t>記</w:t>
      </w:r>
    </w:p>
    <w:p w:rsidR="00077C53" w:rsidRPr="00077C53" w:rsidRDefault="00077C53" w:rsidP="00077C53">
      <w:pPr>
        <w:rPr>
          <w:rFonts w:hint="eastAsia"/>
        </w:rPr>
      </w:pPr>
    </w:p>
    <w:p w:rsidR="00077C53" w:rsidRPr="00077C53" w:rsidRDefault="005446E5" w:rsidP="00077C53">
      <w:pPr>
        <w:pStyle w:val="a3"/>
        <w:rPr>
          <w:rFonts w:hint="eastAsia"/>
        </w:rPr>
      </w:pPr>
      <w:r>
        <w:rPr>
          <w:rFonts w:hint="eastAsia"/>
        </w:rPr>
        <w:t xml:space="preserve">１　</w:t>
      </w:r>
      <w:r w:rsidRPr="00AC7360">
        <w:rPr>
          <w:rFonts w:hint="eastAsia"/>
        </w:rPr>
        <w:t>スポーツ選手活用体力向上事業</w:t>
      </w:r>
      <w:r>
        <w:rPr>
          <w:rFonts w:hint="eastAsia"/>
        </w:rPr>
        <w:t>の目的</w:t>
      </w:r>
    </w:p>
    <w:p w:rsidR="0074067A" w:rsidRDefault="0074067A" w:rsidP="0074067A">
      <w:pPr>
        <w:ind w:left="210" w:hangingChars="100" w:hanging="210"/>
        <w:rPr>
          <w:rFonts w:hint="eastAsia"/>
        </w:rPr>
      </w:pPr>
      <w:r>
        <w:rPr>
          <w:rFonts w:hint="eastAsia"/>
        </w:rPr>
        <w:t xml:space="preserve">　　日本体育協会と文部科学省では、子どもに主体的にスポーツに親しむ態度や習慣を</w:t>
      </w:r>
      <w:r w:rsidR="00253545">
        <w:rPr>
          <w:rFonts w:hint="eastAsia"/>
        </w:rPr>
        <w:t>身に付けさせるため、子どもの体力向上啓発事業を実施している</w:t>
      </w:r>
      <w:r>
        <w:rPr>
          <w:rFonts w:hint="eastAsia"/>
        </w:rPr>
        <w:t>。その一環として、文部科学省から</w:t>
      </w:r>
    </w:p>
    <w:p w:rsidR="0074067A" w:rsidRDefault="0074067A" w:rsidP="0074067A">
      <w:pPr>
        <w:ind w:left="210" w:hangingChars="100" w:hanging="210"/>
        <w:rPr>
          <w:rFonts w:hint="eastAsia"/>
        </w:rPr>
      </w:pPr>
      <w:r>
        <w:rPr>
          <w:rFonts w:hint="eastAsia"/>
        </w:rPr>
        <w:t xml:space="preserve">　日本体育協会が委託を受け「トップアスリート等のチームを派遣し、体を動かすことの楽しさや正しい生活習慣を身に付けることの大切さ、スポーツのすばらしさなどを子どもたちに伝え、自らの豊かな経験と卓越した技術をもとに、実技を中心とした指導を行い、子どもたちが主体的にスポーツに親しむ態度や習慣を身に付ける」という目的でスポーツ</w:t>
      </w:r>
      <w:r w:rsidRPr="00AC7360">
        <w:rPr>
          <w:rFonts w:hint="eastAsia"/>
        </w:rPr>
        <w:t>選手活用体力向上事業</w:t>
      </w:r>
      <w:r w:rsidR="00253545">
        <w:rPr>
          <w:rFonts w:hint="eastAsia"/>
        </w:rPr>
        <w:t>を実施している</w:t>
      </w:r>
      <w:r>
        <w:rPr>
          <w:rFonts w:hint="eastAsia"/>
        </w:rPr>
        <w:t>。</w:t>
      </w:r>
    </w:p>
    <w:p w:rsidR="00752A03" w:rsidRPr="0024436E" w:rsidRDefault="004937D8" w:rsidP="00752A03">
      <w:pPr>
        <w:rPr>
          <w:rFonts w:hint="eastAsia"/>
        </w:rPr>
      </w:pPr>
      <w:r>
        <w:rPr>
          <w:noProof/>
        </w:rPr>
        <w:drawing>
          <wp:anchor distT="0" distB="0" distL="114300" distR="114300" simplePos="0" relativeHeight="251657728" behindDoc="0" locked="0" layoutInCell="1" allowOverlap="1">
            <wp:simplePos x="0" y="0"/>
            <wp:positionH relativeFrom="column">
              <wp:posOffset>4252595</wp:posOffset>
            </wp:positionH>
            <wp:positionV relativeFrom="paragraph">
              <wp:posOffset>205740</wp:posOffset>
            </wp:positionV>
            <wp:extent cx="1400175" cy="1506220"/>
            <wp:effectExtent l="19050" t="0" r="9525" b="0"/>
            <wp:wrapSquare wrapText="bothSides"/>
            <wp:docPr id="12" name="図 12" descr="MC900420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900420558[1]"/>
                    <pic:cNvPicPr>
                      <a:picLocks noChangeAspect="1" noChangeArrowheads="1"/>
                    </pic:cNvPicPr>
                  </pic:nvPicPr>
                  <pic:blipFill>
                    <a:blip r:embed="rId7" cstate="print"/>
                    <a:srcRect/>
                    <a:stretch>
                      <a:fillRect/>
                    </a:stretch>
                  </pic:blipFill>
                  <pic:spPr bwMode="auto">
                    <a:xfrm>
                      <a:off x="0" y="0"/>
                      <a:ext cx="1400175" cy="1506220"/>
                    </a:xfrm>
                    <a:prstGeom prst="rect">
                      <a:avLst/>
                    </a:prstGeom>
                    <a:noFill/>
                    <a:ln w="9525">
                      <a:noFill/>
                      <a:miter lim="800000"/>
                      <a:headEnd/>
                      <a:tailEnd/>
                    </a:ln>
                  </pic:spPr>
                </pic:pic>
              </a:graphicData>
            </a:graphic>
          </wp:anchor>
        </w:drawing>
      </w:r>
    </w:p>
    <w:p w:rsidR="00C25E24" w:rsidRDefault="00C25E24" w:rsidP="00752A03">
      <w:pPr>
        <w:rPr>
          <w:rFonts w:hint="eastAsia"/>
        </w:rPr>
      </w:pPr>
    </w:p>
    <w:p w:rsidR="00C25E24" w:rsidRDefault="00C25E24" w:rsidP="00752A03">
      <w:pPr>
        <w:rPr>
          <w:rFonts w:hint="eastAsia"/>
        </w:rPr>
      </w:pPr>
    </w:p>
    <w:p w:rsidR="00C25E24" w:rsidRDefault="00C25E24" w:rsidP="00752A03">
      <w:pPr>
        <w:rPr>
          <w:rFonts w:hint="eastAsia"/>
        </w:rPr>
      </w:pPr>
    </w:p>
    <w:p w:rsidR="00C25E24" w:rsidRDefault="00C25E24" w:rsidP="00752A03">
      <w:pPr>
        <w:rPr>
          <w:rFonts w:hint="eastAsia"/>
        </w:rPr>
      </w:pPr>
    </w:p>
    <w:p w:rsidR="00C25E24" w:rsidRDefault="00C25E24" w:rsidP="00752A03">
      <w:pPr>
        <w:rPr>
          <w:rFonts w:hint="eastAsia"/>
        </w:rPr>
      </w:pPr>
    </w:p>
    <w:p w:rsidR="0053216E" w:rsidRDefault="0053216E" w:rsidP="00077C53">
      <w:pPr>
        <w:rPr>
          <w:rFonts w:hint="eastAsia"/>
        </w:rPr>
      </w:pPr>
    </w:p>
    <w:p w:rsidR="00752A03" w:rsidRDefault="0074067A" w:rsidP="00077C53">
      <w:pPr>
        <w:rPr>
          <w:rFonts w:hint="eastAsia"/>
        </w:rPr>
      </w:pPr>
      <w:r>
        <w:rPr>
          <w:rFonts w:hint="eastAsia"/>
        </w:rPr>
        <w:lastRenderedPageBreak/>
        <w:t xml:space="preserve">２　</w:t>
      </w:r>
      <w:r w:rsidR="00752A03">
        <w:rPr>
          <w:rFonts w:hint="eastAsia"/>
        </w:rPr>
        <w:t>本教室の趣旨</w:t>
      </w:r>
    </w:p>
    <w:p w:rsidR="001324FF" w:rsidRDefault="00752A03" w:rsidP="00C25E24">
      <w:pPr>
        <w:ind w:leftChars="100" w:left="420" w:hangingChars="100" w:hanging="210"/>
        <w:rPr>
          <w:rFonts w:hint="eastAsia"/>
          <w:szCs w:val="21"/>
        </w:rPr>
      </w:pPr>
      <w:r>
        <w:rPr>
          <w:rFonts w:hint="eastAsia"/>
        </w:rPr>
        <w:t xml:space="preserve">　</w:t>
      </w:r>
      <w:r>
        <w:rPr>
          <w:rFonts w:hint="eastAsia"/>
          <w:szCs w:val="21"/>
        </w:rPr>
        <w:t>本校児童は、全体的に運動経験が少なく、運動能力が低い傾向にある。そこで、トップアス</w:t>
      </w:r>
    </w:p>
    <w:p w:rsidR="00D64FD0" w:rsidRDefault="00752A03" w:rsidP="00752A03">
      <w:pPr>
        <w:ind w:leftChars="100" w:left="420" w:hangingChars="100" w:hanging="210"/>
        <w:rPr>
          <w:rFonts w:hint="eastAsia"/>
          <w:szCs w:val="21"/>
        </w:rPr>
      </w:pPr>
      <w:r>
        <w:rPr>
          <w:rFonts w:hint="eastAsia"/>
          <w:szCs w:val="21"/>
        </w:rPr>
        <w:t>リートのスポーツ選手による講話や実演、指導等を通して、スポーツが本来もつ楽しさを経験</w:t>
      </w:r>
    </w:p>
    <w:p w:rsidR="00D64FD0" w:rsidRDefault="00927EFF" w:rsidP="00752A03">
      <w:pPr>
        <w:ind w:leftChars="100" w:left="420" w:hangingChars="100" w:hanging="210"/>
        <w:rPr>
          <w:rFonts w:hint="eastAsia"/>
          <w:szCs w:val="21"/>
        </w:rPr>
      </w:pPr>
      <w:r>
        <w:rPr>
          <w:rFonts w:hint="eastAsia"/>
          <w:szCs w:val="21"/>
        </w:rPr>
        <w:t>させたい。そして、運動経験の少ない</w:t>
      </w:r>
      <w:r w:rsidR="00752A03">
        <w:rPr>
          <w:rFonts w:hint="eastAsia"/>
          <w:szCs w:val="21"/>
        </w:rPr>
        <w:t>子どもたちが今後、自主的にスポーツを行うきっかけを</w:t>
      </w:r>
    </w:p>
    <w:p w:rsidR="00752A03" w:rsidRDefault="00A706F1" w:rsidP="00752A03">
      <w:pPr>
        <w:ind w:leftChars="100" w:left="420" w:hangingChars="100" w:hanging="210"/>
        <w:rPr>
          <w:rFonts w:hint="eastAsia"/>
          <w:szCs w:val="21"/>
        </w:rPr>
      </w:pPr>
      <w:r>
        <w:rPr>
          <w:rFonts w:hint="eastAsia"/>
          <w:szCs w:val="21"/>
        </w:rPr>
        <w:t>つくり、ひ</w:t>
      </w:r>
      <w:r w:rsidR="00752A03">
        <w:rPr>
          <w:rFonts w:hint="eastAsia"/>
          <w:szCs w:val="21"/>
        </w:rPr>
        <w:t>いては本校が目指す体力</w:t>
      </w:r>
      <w:r w:rsidR="00253545">
        <w:rPr>
          <w:rFonts w:hint="eastAsia"/>
          <w:szCs w:val="21"/>
        </w:rPr>
        <w:t>向上へとつなげるために本教室</w:t>
      </w:r>
      <w:r w:rsidR="00752A03">
        <w:rPr>
          <w:rFonts w:hint="eastAsia"/>
          <w:szCs w:val="21"/>
        </w:rPr>
        <w:t>を開催する。</w:t>
      </w:r>
    </w:p>
    <w:p w:rsidR="001324FF" w:rsidRDefault="001324FF" w:rsidP="00752A03">
      <w:pPr>
        <w:rPr>
          <w:rFonts w:hint="eastAsia"/>
          <w:szCs w:val="21"/>
        </w:rPr>
      </w:pPr>
    </w:p>
    <w:p w:rsidR="00752A03" w:rsidRPr="00752A03" w:rsidRDefault="00752A03" w:rsidP="00752A03">
      <w:pPr>
        <w:rPr>
          <w:szCs w:val="21"/>
        </w:rPr>
      </w:pPr>
      <w:r>
        <w:rPr>
          <w:rFonts w:hint="eastAsia"/>
          <w:szCs w:val="21"/>
        </w:rPr>
        <w:t xml:space="preserve">３　開催期日　　　</w:t>
      </w:r>
      <w:r w:rsidRPr="001324FF">
        <w:rPr>
          <w:rFonts w:hint="eastAsia"/>
          <w:b/>
          <w:szCs w:val="21"/>
        </w:rPr>
        <w:t>平成２４年１０月１８日（木）</w:t>
      </w:r>
    </w:p>
    <w:p w:rsidR="001324FF" w:rsidRDefault="001324FF" w:rsidP="00077C53">
      <w:pPr>
        <w:rPr>
          <w:rFonts w:hint="eastAsia"/>
        </w:rPr>
      </w:pPr>
    </w:p>
    <w:p w:rsidR="00077C53" w:rsidRDefault="00C25E24" w:rsidP="00077C53">
      <w:pPr>
        <w:rPr>
          <w:rFonts w:hint="eastAsia"/>
        </w:rPr>
      </w:pPr>
      <w:r>
        <w:rPr>
          <w:rFonts w:hint="eastAsia"/>
        </w:rPr>
        <w:t>４</w:t>
      </w:r>
      <w:r w:rsidR="00752A03">
        <w:rPr>
          <w:rFonts w:hint="eastAsia"/>
        </w:rPr>
        <w:t xml:space="preserve">　</w:t>
      </w:r>
      <w:r w:rsidR="0074067A">
        <w:rPr>
          <w:rFonts w:hint="eastAsia"/>
        </w:rPr>
        <w:t>派遣講師</w:t>
      </w:r>
      <w:r w:rsidR="00190415">
        <w:rPr>
          <w:rFonts w:hint="eastAsia"/>
        </w:rPr>
        <w:t>紹介</w:t>
      </w:r>
    </w:p>
    <w:p w:rsidR="001D2923" w:rsidRDefault="001D2923" w:rsidP="007D1CA1">
      <w:pPr>
        <w:ind w:left="210" w:firstLineChars="100" w:firstLine="211"/>
        <w:rPr>
          <w:rFonts w:hint="eastAsia"/>
          <w:b/>
        </w:rPr>
      </w:pPr>
    </w:p>
    <w:p w:rsidR="00E83E88" w:rsidRDefault="00190415" w:rsidP="007D1CA1">
      <w:pPr>
        <w:ind w:left="210" w:firstLineChars="100" w:firstLine="211"/>
        <w:rPr>
          <w:rFonts w:hint="eastAsia"/>
          <w:b/>
        </w:rPr>
      </w:pPr>
      <w:r w:rsidRPr="007D1CA1">
        <w:rPr>
          <w:rFonts w:hint="eastAsia"/>
          <w:b/>
        </w:rPr>
        <w:t xml:space="preserve">杉本　龍勇　　</w:t>
      </w:r>
      <w:r w:rsidR="00E83E88" w:rsidRPr="007D1CA1">
        <w:rPr>
          <w:rFonts w:hint="eastAsia"/>
          <w:b/>
        </w:rPr>
        <w:t>法政大学経済学部教授</w:t>
      </w:r>
    </w:p>
    <w:p w:rsidR="001D2923" w:rsidRPr="001D2923" w:rsidRDefault="001D2923" w:rsidP="007D1CA1">
      <w:pPr>
        <w:ind w:left="210" w:firstLineChars="100" w:firstLine="211"/>
        <w:rPr>
          <w:rFonts w:hint="eastAsia"/>
          <w:b/>
        </w:rPr>
      </w:pPr>
    </w:p>
    <w:p w:rsidR="00E83E88" w:rsidRDefault="00E83E88" w:rsidP="00E83E88">
      <w:pPr>
        <w:ind w:firstLineChars="350" w:firstLine="735"/>
        <w:rPr>
          <w:rFonts w:hint="eastAsia"/>
        </w:rPr>
      </w:pPr>
      <w:r>
        <w:rPr>
          <w:rFonts w:hint="eastAsia"/>
          <w:noProof/>
        </w:rPr>
        <w:pict>
          <v:shapetype id="_x0000_t202" coordsize="21600,21600" o:spt="202" path="m,l,21600r21600,l21600,xe">
            <v:stroke joinstyle="miter"/>
            <v:path gradientshapeok="t" o:connecttype="rect"/>
          </v:shapetype>
          <v:shape id="_x0000_s1033" type="#_x0000_t202" style="position:absolute;left:0;text-align:left;margin-left:45.35pt;margin-top:3.45pt;width:362.25pt;height:165.4pt;z-index:251655680" strokeweight="1.5pt">
            <v:textbox inset="5.85pt,.7pt,5.85pt,.7pt">
              <w:txbxContent>
                <w:p w:rsidR="00E754C9" w:rsidRPr="007D1CA1" w:rsidRDefault="00E754C9" w:rsidP="00E83E88">
                  <w:pPr>
                    <w:rPr>
                      <w:rFonts w:hint="eastAsia"/>
                      <w:b/>
                    </w:rPr>
                  </w:pPr>
                  <w:r w:rsidRPr="007D1CA1">
                    <w:rPr>
                      <w:rFonts w:hint="eastAsia"/>
                      <w:b/>
                    </w:rPr>
                    <w:t>主な競技歴</w:t>
                  </w:r>
                </w:p>
                <w:p w:rsidR="00E754C9" w:rsidRDefault="00E754C9" w:rsidP="00E83E88">
                  <w:pPr>
                    <w:rPr>
                      <w:rFonts w:hint="eastAsia"/>
                    </w:rPr>
                  </w:pPr>
                  <w:r>
                    <w:rPr>
                      <w:rFonts w:hint="eastAsia"/>
                    </w:rPr>
                    <w:t>・バルセロナオリンピック　４×１００Ｍリレー　６位（当時アジア記録）</w:t>
                  </w:r>
                </w:p>
                <w:p w:rsidR="00E754C9" w:rsidRDefault="00E754C9" w:rsidP="00E83E88">
                  <w:pPr>
                    <w:ind w:left="210" w:hangingChars="100" w:hanging="210"/>
                    <w:rPr>
                      <w:rFonts w:hint="eastAsia"/>
                    </w:rPr>
                  </w:pPr>
                  <w:r>
                    <w:rPr>
                      <w:rFonts w:hint="eastAsia"/>
                    </w:rPr>
                    <w:t xml:space="preserve">　　　　　　　　　　　　　１００Ｍ出場</w:t>
                  </w:r>
                </w:p>
                <w:p w:rsidR="00E754C9" w:rsidRDefault="00E754C9" w:rsidP="007D1CA1">
                  <w:pPr>
                    <w:ind w:left="210" w:hangingChars="100" w:hanging="210"/>
                    <w:rPr>
                      <w:rFonts w:hint="eastAsia"/>
                    </w:rPr>
                  </w:pPr>
                  <w:r>
                    <w:rPr>
                      <w:rFonts w:hint="eastAsia"/>
                    </w:rPr>
                    <w:t>・世界選手権（1991）　　　１００Ｍ、４×１００Ｍリレー出場</w:t>
                  </w:r>
                </w:p>
                <w:p w:rsidR="00E754C9" w:rsidRDefault="00E754C9" w:rsidP="007D1CA1">
                  <w:pPr>
                    <w:ind w:left="210" w:hangingChars="100" w:hanging="210"/>
                    <w:rPr>
                      <w:rFonts w:hint="eastAsia"/>
                    </w:rPr>
                  </w:pPr>
                  <w:r>
                    <w:rPr>
                      <w:rFonts w:hint="eastAsia"/>
                    </w:rPr>
                    <w:t>・世界陸上（1993）　　　　１００Ｍ、４×１００Ｍリレー出場</w:t>
                  </w:r>
                </w:p>
                <w:p w:rsidR="00E754C9" w:rsidRDefault="00E754C9">
                  <w:pPr>
                    <w:rPr>
                      <w:rFonts w:hint="eastAsia"/>
                    </w:rPr>
                  </w:pPr>
                </w:p>
                <w:p w:rsidR="00E754C9" w:rsidRDefault="00E754C9">
                  <w:pPr>
                    <w:rPr>
                      <w:rFonts w:hint="eastAsia"/>
                    </w:rPr>
                  </w:pPr>
                  <w:r>
                    <w:rPr>
                      <w:rFonts w:hint="eastAsia"/>
                    </w:rPr>
                    <w:t>２００５年　 Ｊリーグ・清水エスパルスフィジカルコーチ就任</w:t>
                  </w:r>
                </w:p>
                <w:p w:rsidR="00E754C9" w:rsidRDefault="00E754C9" w:rsidP="00E754C9">
                  <w:pPr>
                    <w:ind w:left="210" w:hangingChars="100" w:hanging="210"/>
                    <w:rPr>
                      <w:rFonts w:hint="eastAsia"/>
                      <w:sz w:val="23"/>
                      <w:szCs w:val="23"/>
                    </w:rPr>
                  </w:pPr>
                  <w:r>
                    <w:rPr>
                      <w:rFonts w:hint="eastAsia"/>
                    </w:rPr>
                    <w:t>２０１２年　サッカー日本代表　岡崎慎司（</w:t>
                  </w:r>
                  <w:hyperlink r:id="rId8" w:tooltip="サッカー・ブンデスリーガ (ドイツ)" w:history="1">
                    <w:r w:rsidRPr="00E754C9">
                      <w:rPr>
                        <w:rStyle w:val="ab"/>
                        <w:rFonts w:hint="eastAsia"/>
                        <w:color w:val="auto"/>
                        <w:sz w:val="23"/>
                        <w:szCs w:val="23"/>
                        <w:u w:val="none"/>
                      </w:rPr>
                      <w:t>ブンデスリーガ</w:t>
                    </w:r>
                  </w:hyperlink>
                  <w:r w:rsidRPr="00E754C9">
                    <w:rPr>
                      <w:rFonts w:hint="eastAsia"/>
                      <w:sz w:val="23"/>
                      <w:szCs w:val="23"/>
                    </w:rPr>
                    <w:t>・</w:t>
                  </w:r>
                </w:p>
                <w:p w:rsidR="00E754C9" w:rsidRDefault="00E754C9" w:rsidP="00E754C9">
                  <w:pPr>
                    <w:ind w:left="230" w:firstLineChars="700" w:firstLine="1610"/>
                    <w:rPr>
                      <w:rFonts w:hint="eastAsia"/>
                    </w:rPr>
                  </w:pPr>
                  <w:hyperlink r:id="rId9" w:tooltip="VfBシュトゥットガルト" w:history="1">
                    <w:r w:rsidRPr="00E754C9">
                      <w:rPr>
                        <w:rStyle w:val="ab"/>
                        <w:rFonts w:hint="eastAsia"/>
                        <w:color w:val="auto"/>
                        <w:sz w:val="23"/>
                        <w:szCs w:val="23"/>
                        <w:u w:val="none"/>
                      </w:rPr>
                      <w:t>VfBシュトゥットガルト</w:t>
                    </w:r>
                  </w:hyperlink>
                  <w:r>
                    <w:rPr>
                      <w:rFonts w:hint="eastAsia"/>
                      <w:sz w:val="23"/>
                      <w:szCs w:val="23"/>
                    </w:rPr>
                    <w:t>所属）</w:t>
                  </w:r>
                  <w:r>
                    <w:rPr>
                      <w:rFonts w:hint="eastAsia"/>
                    </w:rPr>
                    <w:t>と専属コーチ契約。</w:t>
                  </w:r>
                </w:p>
                <w:p w:rsidR="00E754C9" w:rsidRPr="00315974" w:rsidRDefault="00E754C9">
                  <w:pPr>
                    <w:rPr>
                      <w:rFonts w:hint="eastAsia"/>
                    </w:rPr>
                  </w:pPr>
                </w:p>
                <w:p w:rsidR="00E754C9" w:rsidRPr="00315974" w:rsidRDefault="00E754C9"/>
              </w:txbxContent>
            </v:textbox>
          </v:shape>
        </w:pict>
      </w:r>
    </w:p>
    <w:p w:rsidR="00E83E88" w:rsidRDefault="00E83E88" w:rsidP="00E83E88">
      <w:pPr>
        <w:ind w:firstLineChars="350" w:firstLine="735"/>
        <w:rPr>
          <w:rFonts w:hint="eastAsia"/>
        </w:rPr>
      </w:pPr>
    </w:p>
    <w:p w:rsidR="00E83E88" w:rsidRDefault="00E83E88" w:rsidP="00E83E88">
      <w:pPr>
        <w:ind w:firstLineChars="350" w:firstLine="735"/>
        <w:rPr>
          <w:rFonts w:hint="eastAsia"/>
        </w:rPr>
      </w:pPr>
    </w:p>
    <w:p w:rsidR="00E83E88" w:rsidRDefault="00E83E88" w:rsidP="00E83E88">
      <w:pPr>
        <w:ind w:firstLineChars="350" w:firstLine="735"/>
        <w:rPr>
          <w:rFonts w:hint="eastAsia"/>
        </w:rPr>
      </w:pPr>
    </w:p>
    <w:p w:rsidR="00752A03" w:rsidRDefault="00752A03" w:rsidP="00077C53">
      <w:pPr>
        <w:pStyle w:val="a3"/>
        <w:rPr>
          <w:rFonts w:hint="eastAsia"/>
        </w:rPr>
      </w:pPr>
    </w:p>
    <w:p w:rsidR="00752A03" w:rsidRDefault="00752A03" w:rsidP="00077C53">
      <w:pPr>
        <w:pStyle w:val="a3"/>
        <w:rPr>
          <w:rFonts w:hint="eastAsia"/>
        </w:rPr>
      </w:pPr>
    </w:p>
    <w:p w:rsidR="00315974" w:rsidRDefault="00315974" w:rsidP="00315974">
      <w:pPr>
        <w:rPr>
          <w:rFonts w:hint="eastAsia"/>
        </w:rPr>
      </w:pPr>
    </w:p>
    <w:p w:rsidR="00315974" w:rsidRDefault="00315974" w:rsidP="00315974">
      <w:pPr>
        <w:rPr>
          <w:rFonts w:hint="eastAsia"/>
        </w:rPr>
      </w:pPr>
    </w:p>
    <w:p w:rsidR="00315974" w:rsidRDefault="00315974" w:rsidP="00315974">
      <w:pPr>
        <w:rPr>
          <w:rFonts w:hint="eastAsia"/>
        </w:rPr>
      </w:pPr>
    </w:p>
    <w:p w:rsidR="00315974" w:rsidRPr="00315974" w:rsidRDefault="00315974" w:rsidP="00315974">
      <w:pPr>
        <w:rPr>
          <w:rFonts w:hint="eastAsia"/>
        </w:rPr>
      </w:pPr>
    </w:p>
    <w:p w:rsidR="00A7750F" w:rsidRPr="00077C53" w:rsidRDefault="00C25E24" w:rsidP="00752A03">
      <w:pPr>
        <w:pStyle w:val="a3"/>
        <w:rPr>
          <w:rFonts w:hint="eastAsia"/>
        </w:rPr>
      </w:pPr>
      <w:r>
        <w:rPr>
          <w:rFonts w:hint="eastAsia"/>
        </w:rPr>
        <w:t xml:space="preserve">５　</w:t>
      </w:r>
      <w:r w:rsidR="00B77D65">
        <w:rPr>
          <w:rFonts w:hint="eastAsia"/>
        </w:rPr>
        <w:t>プログラム</w:t>
      </w:r>
    </w:p>
    <w:p w:rsidR="00B77D65" w:rsidRDefault="00B77D65" w:rsidP="00AC7360">
      <w:pPr>
        <w:numPr>
          <w:ilvl w:val="0"/>
          <w:numId w:val="4"/>
        </w:numPr>
        <w:rPr>
          <w:rFonts w:hint="eastAsia"/>
        </w:rPr>
      </w:pPr>
      <w:r>
        <w:rPr>
          <w:rFonts w:hint="eastAsia"/>
        </w:rPr>
        <w:t xml:space="preserve"> 9:30　　開会行事</w:t>
      </w:r>
    </w:p>
    <w:p w:rsidR="00B77D65" w:rsidRDefault="00B77D65" w:rsidP="00AC7360">
      <w:pPr>
        <w:numPr>
          <w:ilvl w:val="0"/>
          <w:numId w:val="4"/>
        </w:numPr>
        <w:rPr>
          <w:rFonts w:hint="eastAsia"/>
        </w:rPr>
      </w:pPr>
      <w:r>
        <w:rPr>
          <w:rFonts w:hint="eastAsia"/>
        </w:rPr>
        <w:t xml:space="preserve"> 9:40    </w:t>
      </w:r>
      <w:r w:rsidR="00492F16">
        <w:rPr>
          <w:rFonts w:hint="eastAsia"/>
        </w:rPr>
        <w:t>講演</w:t>
      </w:r>
      <w:r w:rsidR="00AC7360">
        <w:rPr>
          <w:rFonts w:hint="eastAsia"/>
        </w:rPr>
        <w:t>「スポーツの楽しさと夢の実現」</w:t>
      </w:r>
    </w:p>
    <w:p w:rsidR="00AC7360" w:rsidRDefault="00B77D65" w:rsidP="00077C53">
      <w:pPr>
        <w:ind w:firstLineChars="2100" w:firstLine="4410"/>
        <w:rPr>
          <w:rFonts w:hint="eastAsia"/>
        </w:rPr>
      </w:pPr>
      <w:r>
        <w:rPr>
          <w:rFonts w:hint="eastAsia"/>
        </w:rPr>
        <w:t>（全児童対象、体育館）</w:t>
      </w:r>
    </w:p>
    <w:p w:rsidR="00B77D65" w:rsidRDefault="00B77D65" w:rsidP="00B77D65">
      <w:pPr>
        <w:numPr>
          <w:ilvl w:val="0"/>
          <w:numId w:val="4"/>
        </w:numPr>
        <w:rPr>
          <w:rFonts w:hint="eastAsia"/>
        </w:rPr>
      </w:pPr>
      <w:r>
        <w:rPr>
          <w:rFonts w:hint="eastAsia"/>
        </w:rPr>
        <w:t>10:20　　実技指導Ⅰ（５・６年児童対象、運動場：雨天時体育館）</w:t>
      </w:r>
    </w:p>
    <w:p w:rsidR="00253545" w:rsidRDefault="00253545" w:rsidP="00253545">
      <w:pPr>
        <w:ind w:left="2445"/>
        <w:rPr>
          <w:rFonts w:hint="eastAsia"/>
        </w:rPr>
      </w:pPr>
      <w:r>
        <w:rPr>
          <w:rFonts w:hint="eastAsia"/>
        </w:rPr>
        <w:t xml:space="preserve">　　　　 「アスリートから教わる走り方の基本」</w:t>
      </w:r>
    </w:p>
    <w:p w:rsidR="00B77D65" w:rsidRDefault="00B77D65" w:rsidP="00AC7360">
      <w:pPr>
        <w:numPr>
          <w:ilvl w:val="0"/>
          <w:numId w:val="4"/>
        </w:numPr>
        <w:rPr>
          <w:rFonts w:hint="eastAsia"/>
        </w:rPr>
      </w:pPr>
      <w:r>
        <w:rPr>
          <w:rFonts w:hint="eastAsia"/>
        </w:rPr>
        <w:t>11:20　　実技指導Ⅱ（３・４年児童対象、運動場：雨天時体育館）</w:t>
      </w:r>
    </w:p>
    <w:p w:rsidR="00B77D65" w:rsidRDefault="00B77D65" w:rsidP="00AC7360">
      <w:pPr>
        <w:numPr>
          <w:ilvl w:val="0"/>
          <w:numId w:val="4"/>
        </w:numPr>
        <w:rPr>
          <w:rFonts w:hint="eastAsia"/>
        </w:rPr>
      </w:pPr>
      <w:r>
        <w:rPr>
          <w:rFonts w:hint="eastAsia"/>
        </w:rPr>
        <w:t>12:20　　児童と一緒に給食</w:t>
      </w:r>
    </w:p>
    <w:p w:rsidR="00A7750F" w:rsidRDefault="00B77D65" w:rsidP="00C25E24">
      <w:pPr>
        <w:numPr>
          <w:ilvl w:val="0"/>
          <w:numId w:val="4"/>
        </w:numPr>
        <w:rPr>
          <w:rFonts w:hint="eastAsia"/>
        </w:rPr>
      </w:pPr>
      <w:r>
        <w:rPr>
          <w:rFonts w:hint="eastAsia"/>
        </w:rPr>
        <w:t>13:10　　閉会行事</w:t>
      </w:r>
    </w:p>
    <w:p w:rsidR="001D2923" w:rsidRDefault="001D2923">
      <w:pPr>
        <w:rPr>
          <w:rFonts w:hint="eastAsia"/>
        </w:rPr>
      </w:pPr>
    </w:p>
    <w:p w:rsidR="00A7750F" w:rsidRDefault="00C25E24">
      <w:pPr>
        <w:rPr>
          <w:rFonts w:hint="eastAsia"/>
        </w:rPr>
      </w:pPr>
      <w:r>
        <w:rPr>
          <w:rFonts w:hint="eastAsia"/>
        </w:rPr>
        <w:t>６</w:t>
      </w:r>
      <w:r w:rsidR="00A7750F">
        <w:rPr>
          <w:rFonts w:hint="eastAsia"/>
        </w:rPr>
        <w:t xml:space="preserve">　お　願　い</w:t>
      </w:r>
    </w:p>
    <w:p w:rsidR="00C25E24" w:rsidRDefault="00F41548" w:rsidP="00C25E24">
      <w:pPr>
        <w:numPr>
          <w:ilvl w:val="0"/>
          <w:numId w:val="7"/>
        </w:numPr>
        <w:rPr>
          <w:rFonts w:hint="eastAsia"/>
        </w:rPr>
      </w:pPr>
      <w:r>
        <w:rPr>
          <w:rFonts w:hint="eastAsia"/>
        </w:rPr>
        <w:t xml:space="preserve"> </w:t>
      </w:r>
      <w:r w:rsidR="001324FF">
        <w:rPr>
          <w:rFonts w:hint="eastAsia"/>
        </w:rPr>
        <w:t>保護者</w:t>
      </w:r>
      <w:r w:rsidR="00C25E24">
        <w:rPr>
          <w:rFonts w:hint="eastAsia"/>
        </w:rPr>
        <w:t>の参観につきましては、学年に関係なくご都合のよい時間でご覧ください。</w:t>
      </w:r>
    </w:p>
    <w:p w:rsidR="00A7750F" w:rsidRDefault="00C25E24" w:rsidP="00C25E24">
      <w:pPr>
        <w:numPr>
          <w:ilvl w:val="0"/>
          <w:numId w:val="6"/>
        </w:numPr>
        <w:rPr>
          <w:rFonts w:hint="eastAsia"/>
        </w:rPr>
      </w:pPr>
      <w:r>
        <w:rPr>
          <w:rFonts w:hint="eastAsia"/>
        </w:rPr>
        <w:t xml:space="preserve"> 校内には駐車スペースがありません。自家用車での来校はおやめください。</w:t>
      </w:r>
    </w:p>
    <w:p w:rsidR="00B561B0" w:rsidRPr="00B561B0" w:rsidRDefault="00492F16" w:rsidP="0053216E">
      <w:pPr>
        <w:rPr>
          <w:rFonts w:ascii="ＭＳ ゴシック" w:eastAsia="ＭＳ ゴシック" w:hAnsi="ＭＳ ゴシック" w:hint="eastAsia"/>
          <w:b/>
          <w:sz w:val="28"/>
          <w:szCs w:val="28"/>
        </w:rPr>
      </w:pPr>
      <w:r w:rsidRPr="0053216E">
        <w:rPr>
          <w:rFonts w:hint="eastAsia"/>
          <w:sz w:val="28"/>
          <w:szCs w:val="28"/>
        </w:rPr>
        <w:t xml:space="preserve">　　　　　　　　　　</w:t>
      </w:r>
      <w:r w:rsidR="0053216E">
        <w:rPr>
          <w:rFonts w:hint="eastAsia"/>
          <w:sz w:val="28"/>
          <w:szCs w:val="28"/>
        </w:rPr>
        <w:t xml:space="preserve"> </w:t>
      </w:r>
      <w:r w:rsidR="00354879">
        <w:rPr>
          <w:rFonts w:hint="eastAsia"/>
          <w:sz w:val="28"/>
          <w:szCs w:val="28"/>
        </w:rPr>
        <w:t xml:space="preserve">    </w:t>
      </w:r>
      <w:r w:rsidR="0053216E">
        <w:rPr>
          <w:rFonts w:hint="eastAsia"/>
          <w:sz w:val="28"/>
          <w:szCs w:val="28"/>
        </w:rPr>
        <w:t xml:space="preserve"> </w:t>
      </w:r>
    </w:p>
    <w:sectPr w:rsidR="00B561B0" w:rsidRPr="00B561B0" w:rsidSect="008205ED">
      <w:pgSz w:w="11906" w:h="16838" w:code="9"/>
      <w:pgMar w:top="1418" w:right="1418" w:bottom="1418" w:left="1418" w:header="851" w:footer="992" w:gutter="0"/>
      <w:cols w:space="425"/>
      <w:docGrid w:type="lines" w:linePitch="35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4C9" w:rsidRDefault="00E754C9" w:rsidP="00D266D7">
      <w:r>
        <w:separator/>
      </w:r>
    </w:p>
  </w:endnote>
  <w:endnote w:type="continuationSeparator" w:id="0">
    <w:p w:rsidR="00E754C9" w:rsidRDefault="00E754C9" w:rsidP="00D26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4C9" w:rsidRDefault="00E754C9" w:rsidP="00D266D7">
      <w:r>
        <w:separator/>
      </w:r>
    </w:p>
  </w:footnote>
  <w:footnote w:type="continuationSeparator" w:id="0">
    <w:p w:rsidR="00E754C9" w:rsidRDefault="00E754C9" w:rsidP="00D266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1A2"/>
    <w:multiLevelType w:val="hybridMultilevel"/>
    <w:tmpl w:val="32A2BAE0"/>
    <w:lvl w:ilvl="0" w:tplc="AB520E34">
      <w:start w:val="2"/>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nsid w:val="2856190F"/>
    <w:multiLevelType w:val="hybridMultilevel"/>
    <w:tmpl w:val="646E4F56"/>
    <w:lvl w:ilvl="0" w:tplc="7CE03CA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3109729F"/>
    <w:multiLevelType w:val="hybridMultilevel"/>
    <w:tmpl w:val="C4D80C98"/>
    <w:lvl w:ilvl="0" w:tplc="2F786C64">
      <w:numFmt w:val="bullet"/>
      <w:lvlText w:val="※"/>
      <w:lvlJc w:val="left"/>
      <w:pPr>
        <w:tabs>
          <w:tab w:val="num" w:pos="2100"/>
        </w:tabs>
        <w:ind w:left="2100" w:hanging="42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3">
    <w:nsid w:val="31E43367"/>
    <w:multiLevelType w:val="hybridMultilevel"/>
    <w:tmpl w:val="44E80696"/>
    <w:lvl w:ilvl="0" w:tplc="4D5EA206">
      <w:numFmt w:val="bullet"/>
      <w:lvlText w:val="※"/>
      <w:lvlJc w:val="left"/>
      <w:pPr>
        <w:tabs>
          <w:tab w:val="num" w:pos="2520"/>
        </w:tabs>
        <w:ind w:left="2520" w:hanging="42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4">
    <w:nsid w:val="4C0C2B89"/>
    <w:multiLevelType w:val="hybridMultilevel"/>
    <w:tmpl w:val="2A5C7F84"/>
    <w:lvl w:ilvl="0" w:tplc="DEE0B638">
      <w:start w:val="1"/>
      <w:numFmt w:val="decimalEnclosedCircle"/>
      <w:lvlText w:val="%1"/>
      <w:lvlJc w:val="left"/>
      <w:pPr>
        <w:ind w:left="2445" w:hanging="360"/>
      </w:pPr>
      <w:rPr>
        <w:rFonts w:hint="default"/>
      </w:rPr>
    </w:lvl>
    <w:lvl w:ilvl="1" w:tplc="04090017" w:tentative="1">
      <w:start w:val="1"/>
      <w:numFmt w:val="aiueoFullWidth"/>
      <w:lvlText w:val="(%2)"/>
      <w:lvlJc w:val="left"/>
      <w:pPr>
        <w:ind w:left="2925" w:hanging="420"/>
      </w:pPr>
    </w:lvl>
    <w:lvl w:ilvl="2" w:tplc="04090011" w:tentative="1">
      <w:start w:val="1"/>
      <w:numFmt w:val="decimalEnclosedCircle"/>
      <w:lvlText w:val="%3"/>
      <w:lvlJc w:val="left"/>
      <w:pPr>
        <w:ind w:left="3345" w:hanging="420"/>
      </w:pPr>
    </w:lvl>
    <w:lvl w:ilvl="3" w:tplc="0409000F" w:tentative="1">
      <w:start w:val="1"/>
      <w:numFmt w:val="decimal"/>
      <w:lvlText w:val="%4."/>
      <w:lvlJc w:val="left"/>
      <w:pPr>
        <w:ind w:left="3765" w:hanging="420"/>
      </w:pPr>
    </w:lvl>
    <w:lvl w:ilvl="4" w:tplc="04090017" w:tentative="1">
      <w:start w:val="1"/>
      <w:numFmt w:val="aiueoFullWidth"/>
      <w:lvlText w:val="(%5)"/>
      <w:lvlJc w:val="left"/>
      <w:pPr>
        <w:ind w:left="4185" w:hanging="420"/>
      </w:pPr>
    </w:lvl>
    <w:lvl w:ilvl="5" w:tplc="04090011" w:tentative="1">
      <w:start w:val="1"/>
      <w:numFmt w:val="decimalEnclosedCircle"/>
      <w:lvlText w:val="%6"/>
      <w:lvlJc w:val="left"/>
      <w:pPr>
        <w:ind w:left="4605" w:hanging="420"/>
      </w:pPr>
    </w:lvl>
    <w:lvl w:ilvl="6" w:tplc="0409000F" w:tentative="1">
      <w:start w:val="1"/>
      <w:numFmt w:val="decimal"/>
      <w:lvlText w:val="%7."/>
      <w:lvlJc w:val="left"/>
      <w:pPr>
        <w:ind w:left="5025" w:hanging="420"/>
      </w:pPr>
    </w:lvl>
    <w:lvl w:ilvl="7" w:tplc="04090017" w:tentative="1">
      <w:start w:val="1"/>
      <w:numFmt w:val="aiueoFullWidth"/>
      <w:lvlText w:val="(%8)"/>
      <w:lvlJc w:val="left"/>
      <w:pPr>
        <w:ind w:left="5445" w:hanging="420"/>
      </w:pPr>
    </w:lvl>
    <w:lvl w:ilvl="8" w:tplc="04090011" w:tentative="1">
      <w:start w:val="1"/>
      <w:numFmt w:val="decimalEnclosedCircle"/>
      <w:lvlText w:val="%9"/>
      <w:lvlJc w:val="left"/>
      <w:pPr>
        <w:ind w:left="5865" w:hanging="420"/>
      </w:pPr>
    </w:lvl>
  </w:abstractNum>
  <w:abstractNum w:abstractNumId="5">
    <w:nsid w:val="54115387"/>
    <w:multiLevelType w:val="hybridMultilevel"/>
    <w:tmpl w:val="B196389C"/>
    <w:lvl w:ilvl="0" w:tplc="E98EAB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E6501D"/>
    <w:multiLevelType w:val="hybridMultilevel"/>
    <w:tmpl w:val="C83664E6"/>
    <w:lvl w:ilvl="0" w:tplc="66AEB8EC">
      <w:start w:val="2"/>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6"/>
  </w:num>
  <w:num w:numId="2">
    <w:abstractNumId w:val="3"/>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40"/>
  <w:drawingGridVerticalSpacing w:val="35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74C8"/>
    <w:rsid w:val="000107F0"/>
    <w:rsid w:val="000177DB"/>
    <w:rsid w:val="00077C53"/>
    <w:rsid w:val="001324FF"/>
    <w:rsid w:val="0013479A"/>
    <w:rsid w:val="00190415"/>
    <w:rsid w:val="00195CF7"/>
    <w:rsid w:val="001D2923"/>
    <w:rsid w:val="0024436E"/>
    <w:rsid w:val="00253545"/>
    <w:rsid w:val="002A5F44"/>
    <w:rsid w:val="00315974"/>
    <w:rsid w:val="003271E5"/>
    <w:rsid w:val="00332D1E"/>
    <w:rsid w:val="00354879"/>
    <w:rsid w:val="003A014C"/>
    <w:rsid w:val="003C10F9"/>
    <w:rsid w:val="00442B7F"/>
    <w:rsid w:val="0045287E"/>
    <w:rsid w:val="00492F16"/>
    <w:rsid w:val="004937D8"/>
    <w:rsid w:val="00494CCD"/>
    <w:rsid w:val="004E5FC5"/>
    <w:rsid w:val="0053216E"/>
    <w:rsid w:val="005446E5"/>
    <w:rsid w:val="0056079C"/>
    <w:rsid w:val="005614C0"/>
    <w:rsid w:val="00675D2D"/>
    <w:rsid w:val="006B4C7E"/>
    <w:rsid w:val="007374C8"/>
    <w:rsid w:val="0074067A"/>
    <w:rsid w:val="007512E4"/>
    <w:rsid w:val="00752A03"/>
    <w:rsid w:val="007D1CA1"/>
    <w:rsid w:val="008205ED"/>
    <w:rsid w:val="00845D1C"/>
    <w:rsid w:val="00927EFF"/>
    <w:rsid w:val="00932FEA"/>
    <w:rsid w:val="009342EF"/>
    <w:rsid w:val="009E59AD"/>
    <w:rsid w:val="009F1731"/>
    <w:rsid w:val="00A42D34"/>
    <w:rsid w:val="00A706F1"/>
    <w:rsid w:val="00A7750F"/>
    <w:rsid w:val="00A80C78"/>
    <w:rsid w:val="00A823A4"/>
    <w:rsid w:val="00AA2BCA"/>
    <w:rsid w:val="00AC7360"/>
    <w:rsid w:val="00B561B0"/>
    <w:rsid w:val="00B77D65"/>
    <w:rsid w:val="00BC7E18"/>
    <w:rsid w:val="00C0748C"/>
    <w:rsid w:val="00C25E24"/>
    <w:rsid w:val="00C60FBF"/>
    <w:rsid w:val="00CD3F8D"/>
    <w:rsid w:val="00CF3309"/>
    <w:rsid w:val="00D12506"/>
    <w:rsid w:val="00D266D7"/>
    <w:rsid w:val="00D64FD0"/>
    <w:rsid w:val="00E754C9"/>
    <w:rsid w:val="00E83E88"/>
    <w:rsid w:val="00EA6B84"/>
    <w:rsid w:val="00F11F8F"/>
    <w:rsid w:val="00F41548"/>
    <w:rsid w:val="00F42A81"/>
    <w:rsid w:val="00F5173A"/>
    <w:rsid w:val="00FA0D6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332D1E"/>
    <w:rPr>
      <w:szCs w:val="21"/>
    </w:rPr>
  </w:style>
  <w:style w:type="paragraph" w:styleId="a4">
    <w:name w:val="Note Heading"/>
    <w:basedOn w:val="a"/>
    <w:next w:val="a"/>
    <w:pPr>
      <w:jc w:val="center"/>
    </w:pPr>
    <w:rPr>
      <w:rFonts w:ascii="HGPｺﾞｼｯｸE" w:eastAsia="HGPｺﾞｼｯｸE"/>
      <w:w w:val="200"/>
    </w:rPr>
  </w:style>
  <w:style w:type="paragraph" w:styleId="a5">
    <w:name w:val="Closing"/>
    <w:basedOn w:val="a"/>
    <w:pPr>
      <w:jc w:val="right"/>
    </w:pPr>
    <w:rPr>
      <w:rFonts w:ascii="HGPｺﾞｼｯｸE" w:eastAsia="HGPｺﾞｼｯｸE"/>
      <w:w w:val="200"/>
    </w:rPr>
  </w:style>
  <w:style w:type="paragraph" w:styleId="a6">
    <w:name w:val="Balloon Text"/>
    <w:basedOn w:val="a"/>
    <w:semiHidden/>
    <w:rsid w:val="00494CCD"/>
    <w:rPr>
      <w:rFonts w:ascii="Arial" w:eastAsia="ＭＳ ゴシック" w:hAnsi="Arial"/>
      <w:sz w:val="18"/>
      <w:szCs w:val="18"/>
    </w:rPr>
  </w:style>
  <w:style w:type="paragraph" w:styleId="a7">
    <w:name w:val="header"/>
    <w:basedOn w:val="a"/>
    <w:link w:val="a8"/>
    <w:rsid w:val="00D266D7"/>
    <w:pPr>
      <w:tabs>
        <w:tab w:val="center" w:pos="4252"/>
        <w:tab w:val="right" w:pos="8504"/>
      </w:tabs>
      <w:snapToGrid w:val="0"/>
    </w:pPr>
  </w:style>
  <w:style w:type="character" w:customStyle="1" w:styleId="a8">
    <w:name w:val="ヘッダー (文字)"/>
    <w:basedOn w:val="a0"/>
    <w:link w:val="a7"/>
    <w:rsid w:val="00D266D7"/>
    <w:rPr>
      <w:rFonts w:ascii="ＭＳ 明朝" w:hAnsi="ＭＳ 明朝"/>
      <w:kern w:val="2"/>
      <w:sz w:val="21"/>
      <w:szCs w:val="24"/>
    </w:rPr>
  </w:style>
  <w:style w:type="paragraph" w:styleId="a9">
    <w:name w:val="footer"/>
    <w:basedOn w:val="a"/>
    <w:link w:val="aa"/>
    <w:rsid w:val="00D266D7"/>
    <w:pPr>
      <w:tabs>
        <w:tab w:val="center" w:pos="4252"/>
        <w:tab w:val="right" w:pos="8504"/>
      </w:tabs>
      <w:snapToGrid w:val="0"/>
    </w:pPr>
  </w:style>
  <w:style w:type="character" w:customStyle="1" w:styleId="aa">
    <w:name w:val="フッター (文字)"/>
    <w:basedOn w:val="a0"/>
    <w:link w:val="a9"/>
    <w:rsid w:val="00D266D7"/>
    <w:rPr>
      <w:rFonts w:ascii="ＭＳ 明朝" w:hAnsi="ＭＳ 明朝"/>
      <w:kern w:val="2"/>
      <w:sz w:val="21"/>
      <w:szCs w:val="24"/>
    </w:rPr>
  </w:style>
  <w:style w:type="character" w:styleId="ab">
    <w:name w:val="Hyperlink"/>
    <w:basedOn w:val="a0"/>
    <w:uiPriority w:val="99"/>
    <w:unhideWhenUsed/>
    <w:rsid w:val="00E754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a.wikipedia.org/wiki/%E3%82%B5%E3%83%83%E3%82%AB%E3%83%BC%E3%83%BB%E3%83%96%E3%83%B3%E3%83%87%E3%82%B9%E3%83%AA%E3%83%BC%E3%82%AC_(%E3%83%89%E3%82%A4%E3%83%84)"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a.wikipedia.org/wiki/VfB%E3%82%B7%E3%83%A5%E3%83%88%E3%82%A5%E3%83%83%E3%83%88%E3%82%AC%E3%83%AB%E3%83%8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1135</Words>
  <Characters>142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平成12年９月８日</vt:lpstr>
      <vt:lpstr>平成12年９月８日</vt:lpstr>
    </vt:vector>
  </TitlesOfParts>
  <Company>西山小学校</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平成12年９月８日</dc:title>
  <dc:creator>山田佳信</dc:creator>
  <cp:lastModifiedBy>春日井市教育委員会</cp:lastModifiedBy>
  <cp:revision>6</cp:revision>
  <cp:lastPrinted>2012-09-19T05:07:00Z</cp:lastPrinted>
  <dcterms:created xsi:type="dcterms:W3CDTF">2012-10-16T08:52:00Z</dcterms:created>
  <dcterms:modified xsi:type="dcterms:W3CDTF">2012-10-16T09:02:00Z</dcterms:modified>
</cp:coreProperties>
</file>